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В Свердловском районе благоустраивают два двора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Сотрудники администрации </w:t>
      </w:r>
      <w:proofErr w:type="gramStart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Свердловского</w:t>
      </w:r>
      <w:proofErr w:type="gramEnd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района проинспектировали дворы по улице Парашютная. Здесь идет ремонт в </w:t>
      </w:r>
      <w:proofErr w:type="gramStart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рамках</w:t>
      </w:r>
      <w:proofErr w:type="gramEnd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национального проекта «Жилье и городская среда» по программе «Формирование комфортной городской среды». Работы ведет подрядная организация ООО СПК «Сфера».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Во дворе по ул. </w:t>
      </w:r>
      <w:proofErr w:type="gramStart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Парашютная</w:t>
      </w:r>
      <w:proofErr w:type="gramEnd"/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, 70а ремонт завершается. Подрядчики  уже поменяли старый асфальт на новое асфальтобетонное покрытие, установили новый бордюрный камень, сделали карманы для парковки автотранспорта. Сейчас идет благоустройство зеленой зоны: прокладываются пешеходные дорожки, затем будут восстановлены  газоны.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107502" cy="4069017"/>
            <wp:effectExtent l="0" t="0" r="7620" b="8255"/>
            <wp:docPr id="7" name="Рисунок 7" descr="http://adm-shp2013.admkrsk.ru:900/assets/%D0%9D%D0%BE%D0%B2%D0%BE%D1%81%D1%82%D0%B8/DSC_4104%20+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-shp2013.admkrsk.ru:900/assets/%D0%9D%D0%BE%D0%B2%D0%BE%D1%81%D1%82%D0%B8/DSC_4104%20+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02" cy="40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Во дворе по ул. Парашютная, 66а, кроме ремонта проезда и тротуара, запланирована установка игрового комплекса. Здесь также выполнена большая часть работ. Сейчас идет обустройство детской площадки и установка  малых архитектурных форм. По решению жителей здесь будут качели, тренажеры, игровой и песочный комплексы. В обоих дворах уже установили новые лавочки и урны.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Активисты домов постоянно взаимодействуют с подрядчиком ООО СПК «Сфера». Все работы выполняются с учётом интересов маломобильных групп населения.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443932" cy="4293158"/>
            <wp:effectExtent l="0" t="0" r="0" b="0"/>
            <wp:docPr id="6" name="Рисунок 6" descr="http://adm-shp2013.admkrsk.ru:900/assets/%D0%9D%D0%BE%D0%B2%D0%BE%D1%81%D1%82%D0%B8/DSC_4105%20+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-shp2013.admkrsk.ru:900/assets/%D0%9D%D0%BE%D0%B2%D0%BE%D1%81%D1%82%D0%B8/DSC_4105%20+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32" cy="42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72" w:rsidRPr="00CE5F72" w:rsidRDefault="00CE5F72" w:rsidP="00CE5F72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CE5F72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«Важнейший фактор успешного благоустройства дворов – это активность и неравнодушие жителей. Ведь именно они являются инициаторами проведения работ. Только при постоянном взаимодействии с подрядчиками​​ люди получат именно тот результат, на который рассчитывают. Со своей стороны, администрация района продолжит контролировать ход ремонтных работ, вплоть до сдачи объектов», - </w:t>
      </w:r>
      <w:r w:rsidRPr="00CE5F72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 xml:space="preserve">подчеркивает </w:t>
      </w:r>
      <w:proofErr w:type="spellStart"/>
      <w:r w:rsidRPr="00CE5F72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и.о</w:t>
      </w:r>
      <w:proofErr w:type="spellEnd"/>
      <w:r w:rsidRPr="00CE5F72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. руководителя администрации Свердловского района Лилия Назмутдинова.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353256" cy="4232746"/>
            <wp:effectExtent l="0" t="0" r="0" b="0"/>
            <wp:docPr id="5" name="Рисунок 5" descr="http://adm-shp2013.admkrsk.ru:900/assets/%D0%9D%D0%BE%D0%B2%D0%BE%D1%81%D1%82%D0%B8/DSC_4111%20+%20(2)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m-shp2013.admkrsk.ru:900/assets/%D0%9D%D0%BE%D0%B2%D0%BE%D1%81%D1%82%D0%B8/DSC_4111%20+%20(2)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585" cy="42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Напомним, федеральная программа «Формирование комфортной городской среды», входящая в национальный проект «Жилье и городская среда»,  в Красноярске реализуется уже четвертый год. По этой программе в городе благоустраивают дворы и общественные пространства. В этом году в Свердловском районе отремонтируют 6 дворов.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</w:t>
      </w:r>
    </w:p>
    <w:p w:rsidR="00CE5F72" w:rsidRPr="00CE5F72" w:rsidRDefault="00CE5F72" w:rsidP="00CE5F72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Информация для СМИ:</w:t>
      </w:r>
      <w:r w:rsidRPr="00CE5F72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br/>
        <w:t>Евгений Кутищев, 261-51-92</w:t>
      </w:r>
    </w:p>
    <w:p w:rsidR="007013BE" w:rsidRPr="00CE5F72" w:rsidRDefault="007013BE" w:rsidP="00CE5F72"/>
    <w:sectPr w:rsidR="007013BE" w:rsidRPr="00CE5F72" w:rsidSect="007013BE">
      <w:headerReference w:type="default" r:id="rId14"/>
      <w:footerReference w:type="default" r:id="rId15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F1" w:rsidRDefault="00E860F1" w:rsidP="00C77901">
      <w:pPr>
        <w:spacing w:after="0" w:line="240" w:lineRule="auto"/>
      </w:pPr>
      <w:r>
        <w:separator/>
      </w:r>
    </w:p>
  </w:endnote>
  <w:endnote w:type="continuationSeparator" w:id="0">
    <w:p w:rsidR="00E860F1" w:rsidRDefault="00E860F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F1" w:rsidRDefault="00E860F1" w:rsidP="00C77901">
      <w:pPr>
        <w:spacing w:after="0" w:line="240" w:lineRule="auto"/>
      </w:pPr>
      <w:r>
        <w:separator/>
      </w:r>
    </w:p>
  </w:footnote>
  <w:footnote w:type="continuationSeparator" w:id="0">
    <w:p w:rsidR="00E860F1" w:rsidRDefault="00E860F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613631">
      <w:rPr>
        <w:b/>
        <w:color w:val="A6A6A6" w:themeColor="background1" w:themeShade="A6"/>
      </w:rPr>
      <w:t xml:space="preserve">                               30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13631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CE5F72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860F1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613631"/>
    <w:rPr>
      <w:b/>
      <w:bCs/>
    </w:rPr>
  </w:style>
  <w:style w:type="character" w:customStyle="1" w:styleId="ms-rtestyle-quote">
    <w:name w:val="ms-rtestyle-quote"/>
    <w:basedOn w:val="a0"/>
    <w:rsid w:val="00613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613631"/>
    <w:rPr>
      <w:b/>
      <w:bCs/>
    </w:rPr>
  </w:style>
  <w:style w:type="character" w:customStyle="1" w:styleId="ms-rtestyle-quote">
    <w:name w:val="ms-rtestyle-quote"/>
    <w:basedOn w:val="a0"/>
    <w:rsid w:val="0061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633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402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DSC_4104%20+.jpg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-shp2013.admkrsk.ru:900/assets/%D0%9D%D0%BE%D0%B2%D0%BE%D1%81%D1%82%D0%B8/DSC_4111%20+%20(2)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m-shp2013.admkrsk.ru:900/assets/%D0%9D%D0%BE%D0%B2%D0%BE%D1%81%D1%82%D0%B8/DSC_4105%20+.jp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D5B47-CF03-4051-8A01-5A2F2C4DD33E}"/>
</file>

<file path=customXml/itemProps2.xml><?xml version="1.0" encoding="utf-8"?>
<ds:datastoreItem xmlns:ds="http://schemas.openxmlformats.org/officeDocument/2006/customXml" ds:itemID="{DE24F6CF-4EE0-44DE-9B4A-4CC53CCE88CF}"/>
</file>

<file path=customXml/itemProps3.xml><?xml version="1.0" encoding="utf-8"?>
<ds:datastoreItem xmlns:ds="http://schemas.openxmlformats.org/officeDocument/2006/customXml" ds:itemID="{4DB1BDF7-AD9B-4847-AC98-1964B67F4753}"/>
</file>

<file path=customXml/itemProps4.xml><?xml version="1.0" encoding="utf-8"?>
<ds:datastoreItem xmlns:ds="http://schemas.openxmlformats.org/officeDocument/2006/customXml" ds:itemID="{50E3B1F9-CDC8-445E-8676-ACEE2C310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